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Памятка по выбору качественных и безопасных детских товаров, игрушек и новогодних подарков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При подготовке к Новому году обращаем внимание родителей на требования к качеству и безопасности при выборе детских подарков, игрушек, костюмов и другой новогодней атрибутики.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Товары детского ассортимента и игрушки должны соответствовать требованиям: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1B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441BA">
        <w:rPr>
          <w:rFonts w:ascii="Times New Roman" w:hAnsi="Times New Roman" w:cs="Times New Roman"/>
          <w:sz w:val="24"/>
          <w:szCs w:val="24"/>
        </w:rPr>
        <w:t xml:space="preserve"> ТС 007/2011 Технический регламент Таможенного союза «О безопасности продукции, предназначенной для детей и подростков» 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1B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441BA">
        <w:rPr>
          <w:rFonts w:ascii="Times New Roman" w:hAnsi="Times New Roman" w:cs="Times New Roman"/>
          <w:sz w:val="24"/>
          <w:szCs w:val="24"/>
        </w:rPr>
        <w:t xml:space="preserve"> ТС 008/2011 Технический регламент Таможенного союза «О безопасности игрушек».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 xml:space="preserve">Документами, подтверждающими 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Качество и безопасность детских товаров подтверждают сертификат соответствия и декларация о соответствии.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1BA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gramStart"/>
      <w:r w:rsidRPr="006441BA">
        <w:rPr>
          <w:rFonts w:ascii="Times New Roman" w:hAnsi="Times New Roman" w:cs="Times New Roman"/>
          <w:sz w:val="24"/>
          <w:szCs w:val="24"/>
        </w:rPr>
        <w:t>покупкой, понравившейся вам вещи или игрушки изучите</w:t>
      </w:r>
      <w:proofErr w:type="gramEnd"/>
      <w:r w:rsidRPr="006441BA">
        <w:rPr>
          <w:rFonts w:ascii="Times New Roman" w:hAnsi="Times New Roman" w:cs="Times New Roman"/>
          <w:sz w:val="24"/>
          <w:szCs w:val="24"/>
        </w:rPr>
        <w:t xml:space="preserve"> информацию, которую прилагает к ней изготовитель или импортер. Добросовестный продавец ничего не будет утаивать от своего покупателя. Вся необходимая информация о товаре должна содержаться на маркировочном ярлыке в доступном и читаемом виде на русском языке. Продукция, которая не маркирована единым знаком обращения продукции на рынке государств – членов Таможенного союза не допускается к выпуску в обращение на рынке.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Информация для потребителя об игрушке должна содержать следующие сведения: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Наименование игрушки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Наименование страны, где изготовлена игрушка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Наименование и местонахождение изготовителя (уполномоченного изготовителем лица), импортера, информацию для связи с ними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Товарный знак изготовителя (при наличии)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Минимальный возраст ребенка, для которого предназначена игрушка или пиктограмма, обозначающая возраст ребенка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 xml:space="preserve">Дата изготовления 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Срок службы или срок годности (при их установлении)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При необходимости указываются следующие сведения: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Основной конструкционный материал игрушки (для детей до 3 лет)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Способы ухода за игрушкой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Условия хранения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В зависимости от вида игрушки, на маркировке указывают: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Комплектность (для наборов)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Правила эксплуатации игрушки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Способы гигиенической обработки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Меры безопасности при обращении с игрушкой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Игрушка, входящая в состав набора вместе с пищевым продуктом, должна иметь собственную упаковку. Допускается наружное размещение пластмассовой игрушки без упаковки на упаковке пищевого продукта.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1BA">
        <w:rPr>
          <w:rFonts w:ascii="Times New Roman" w:hAnsi="Times New Roman" w:cs="Times New Roman"/>
          <w:i/>
          <w:sz w:val="24"/>
          <w:szCs w:val="24"/>
        </w:rPr>
        <w:t xml:space="preserve">Елочные украшения, искусственные елки, </w:t>
      </w:r>
      <w:proofErr w:type="spellStart"/>
      <w:r w:rsidRPr="006441BA">
        <w:rPr>
          <w:rFonts w:ascii="Times New Roman" w:hAnsi="Times New Roman" w:cs="Times New Roman"/>
          <w:i/>
          <w:sz w:val="24"/>
          <w:szCs w:val="24"/>
        </w:rPr>
        <w:t>электрогирлянды</w:t>
      </w:r>
      <w:proofErr w:type="spellEnd"/>
      <w:r w:rsidRPr="006441BA">
        <w:rPr>
          <w:rFonts w:ascii="Times New Roman" w:hAnsi="Times New Roman" w:cs="Times New Roman"/>
          <w:i/>
          <w:sz w:val="24"/>
          <w:szCs w:val="24"/>
        </w:rPr>
        <w:t xml:space="preserve"> не считаются игрушками.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gramStart"/>
      <w:r w:rsidRPr="006441B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441BA">
        <w:rPr>
          <w:rFonts w:ascii="Times New Roman" w:hAnsi="Times New Roman" w:cs="Times New Roman"/>
          <w:sz w:val="24"/>
          <w:szCs w:val="24"/>
        </w:rPr>
        <w:t xml:space="preserve"> ТС «О безопасности игрушек» не распространяются на эти товары.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В соответствии со статьей 10, Закона Российской Федерации «О защите прав потребителей» от 07.02.1992 № 2300-1  информация о данных товарах в обязательном порядке должна содержать: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Сведения об основных потребительских свойствах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Цену в рублях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Гарантийный срок, если он установлен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Правила и условия эффективного и безопасного использования товаров;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Срок службы или срок годности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Сведения о действиях потребителя по истечении указанных сроков и возможных последствиях при невыполнении таких действий (если товары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назначению)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1BA">
        <w:rPr>
          <w:rFonts w:ascii="Times New Roman" w:hAnsi="Times New Roman" w:cs="Times New Roman"/>
          <w:sz w:val="24"/>
          <w:szCs w:val="24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</w:t>
      </w:r>
      <w:proofErr w:type="gramEnd"/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Сведения об обязательном подтверждении соответствия товаров.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1BA">
        <w:rPr>
          <w:rFonts w:ascii="Times New Roman" w:hAnsi="Times New Roman" w:cs="Times New Roman"/>
          <w:i/>
          <w:sz w:val="24"/>
          <w:szCs w:val="24"/>
        </w:rPr>
        <w:t>Карнавальные костюмы, несмотря на специфичность назначения, являются одеждой и должны выполнять все присущие ей функции.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Новогодний наряд должен быть легким, мягким, исключающим сдавливание поверхности тела, не вызывающим перегрева и переохлаждения и не оказывающим вредного воздействия на ребёнка.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Детали костюма, фурнитура, швы, всевозможные резинки, застежки, цепочки, тесемки и другие украшения должны быть хорошо закреплены, не должны давить или натирать кожу и мешать движениям.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 xml:space="preserve">Материал, из которого </w:t>
      </w:r>
      <w:proofErr w:type="gramStart"/>
      <w:r w:rsidRPr="006441BA">
        <w:rPr>
          <w:rFonts w:ascii="Times New Roman" w:hAnsi="Times New Roman" w:cs="Times New Roman"/>
          <w:sz w:val="24"/>
          <w:szCs w:val="24"/>
        </w:rPr>
        <w:t>изготовлены элементы одежды должен</w:t>
      </w:r>
      <w:proofErr w:type="gramEnd"/>
      <w:r w:rsidRPr="006441BA">
        <w:rPr>
          <w:rFonts w:ascii="Times New Roman" w:hAnsi="Times New Roman" w:cs="Times New Roman"/>
          <w:sz w:val="24"/>
          <w:szCs w:val="24"/>
        </w:rPr>
        <w:t xml:space="preserve"> быть гигроскопичным и с высокой воздухопроницаемостью, иметь окраску устойчивую к стирке, поту и сухому трению, постороннего неприятного химического запаха быть не должно.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На маркировке обязательно указывается: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Наименование и вид (назначение) изделия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Наименование страны, где изготовлена продукция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Наименование и местонахождение изготовителя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Дату изготовления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Единый знак обращения на рынке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Вид и массовая доля (процентное содержание) натурального и химического сырья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Символы по уходу и размер изделия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1BA">
        <w:rPr>
          <w:rFonts w:ascii="Times New Roman" w:hAnsi="Times New Roman" w:cs="Times New Roman"/>
          <w:i/>
          <w:sz w:val="24"/>
          <w:szCs w:val="24"/>
        </w:rPr>
        <w:t>При приобретении новогодних масок обращайте внимание на внешний вид, характер поверхности (сухая, липкая, гладкая), наличие дефектов, характер и интенсивность запаха, устойчивость красителей и материала, из которого изготовлена маска, наличие отверстий для глаз, носовых ходов и рта. Перед обращением на рынке новогодние маски для детей подлежат сертификации.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BA">
        <w:rPr>
          <w:rFonts w:ascii="Times New Roman" w:hAnsi="Times New Roman" w:cs="Times New Roman"/>
          <w:sz w:val="24"/>
          <w:szCs w:val="24"/>
        </w:rPr>
        <w:t>Если качество товаров новогоднего ассортимента вызывает сомнение, лучше воздержаться от его приобретения.</w:t>
      </w:r>
    </w:p>
    <w:p w:rsidR="006441BA" w:rsidRPr="006441BA" w:rsidRDefault="006441BA" w:rsidP="0064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E9" w:rsidRDefault="008F08E9">
      <w:bookmarkStart w:id="0" w:name="_GoBack"/>
      <w:bookmarkEnd w:id="0"/>
    </w:p>
    <w:sectPr w:rsidR="008F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E5"/>
    <w:rsid w:val="006441BA"/>
    <w:rsid w:val="008F08E9"/>
    <w:rsid w:val="00B2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Company>ФБУЗ "ЦГиЭМО"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2023-12-04T07:06:00Z</dcterms:created>
  <dcterms:modified xsi:type="dcterms:W3CDTF">2023-12-04T07:07:00Z</dcterms:modified>
</cp:coreProperties>
</file>